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207" w:rsidRDefault="00B71207" w:rsidP="00B71207">
      <w:pPr>
        <w:spacing w:after="0"/>
      </w:pPr>
      <w:r>
        <w:t>Discussion Questions</w:t>
      </w:r>
    </w:p>
    <w:p w:rsidR="00B71207" w:rsidRDefault="00B71207" w:rsidP="00B71207">
      <w:pPr>
        <w:spacing w:after="0"/>
      </w:pPr>
      <w:r>
        <w:t>ANTH 300</w:t>
      </w:r>
    </w:p>
    <w:p w:rsidR="00B71207" w:rsidRPr="009F798F" w:rsidRDefault="00B71207" w:rsidP="00B71207">
      <w:pPr>
        <w:spacing w:after="0"/>
        <w:rPr>
          <w:b/>
          <w:sz w:val="28"/>
          <w:szCs w:val="28"/>
        </w:rPr>
      </w:pPr>
      <w:r w:rsidRPr="009F798F">
        <w:rPr>
          <w:b/>
          <w:sz w:val="28"/>
          <w:szCs w:val="28"/>
        </w:rPr>
        <w:t>On Lewis Henry Morgan</w:t>
      </w:r>
    </w:p>
    <w:p w:rsidR="00B71207" w:rsidRDefault="00B71207" w:rsidP="00B71207">
      <w:pPr>
        <w:spacing w:after="0"/>
      </w:pPr>
    </w:p>
    <w:p w:rsidR="00486CE3" w:rsidRDefault="00486CE3" w:rsidP="00B71207">
      <w:pPr>
        <w:pStyle w:val="ListParagraph"/>
        <w:numPr>
          <w:ilvl w:val="0"/>
          <w:numId w:val="1"/>
        </w:numPr>
      </w:pPr>
      <w:r>
        <w:t xml:space="preserve">What does </w:t>
      </w:r>
      <w:proofErr w:type="spellStart"/>
      <w:r>
        <w:t>Eriksen</w:t>
      </w:r>
      <w:proofErr w:type="spellEnd"/>
      <w:r>
        <w:t xml:space="preserve"> mean when he says that “It was in this world of upheaval and transition that anthropology first emerged as an academic discipline” (p.15) and that </w:t>
      </w:r>
      <w:r w:rsidR="00F04304">
        <w:t>“It is hardly surprising that anthropology arose as a discipline at this time” (p.17; referring to the late 19</w:t>
      </w:r>
      <w:r w:rsidR="00F04304" w:rsidRPr="00F04304">
        <w:rPr>
          <w:vertAlign w:val="superscript"/>
        </w:rPr>
        <w:t>th</w:t>
      </w:r>
      <w:r w:rsidR="00F04304">
        <w:t xml:space="preserve"> century)? </w:t>
      </w:r>
      <w:r>
        <w:br/>
        <w:t xml:space="preserve">   </w:t>
      </w:r>
    </w:p>
    <w:p w:rsidR="00B71207" w:rsidRDefault="00B71207" w:rsidP="00B71207">
      <w:pPr>
        <w:pStyle w:val="ListParagraph"/>
        <w:numPr>
          <w:ilvl w:val="0"/>
          <w:numId w:val="1"/>
        </w:numPr>
      </w:pPr>
      <w:r>
        <w:t>Considering the racism that prevailed at the time Morgan wrote, do you think that he reinforced such racism or that he rebelled against it?</w:t>
      </w:r>
    </w:p>
    <w:p w:rsidR="00B71207" w:rsidRDefault="00B71207" w:rsidP="00B71207">
      <w:pPr>
        <w:pStyle w:val="ListParagraph"/>
      </w:pPr>
    </w:p>
    <w:p w:rsidR="00B71207" w:rsidRDefault="00B71207" w:rsidP="00B71207">
      <w:pPr>
        <w:pStyle w:val="ListParagraph"/>
        <w:numPr>
          <w:ilvl w:val="0"/>
          <w:numId w:val="1"/>
        </w:numPr>
      </w:pPr>
      <w:r>
        <w:t xml:space="preserve">Did Morgan play a part in perpetuating the “extinction discourses” that </w:t>
      </w:r>
      <w:proofErr w:type="spellStart"/>
      <w:r>
        <w:t>Brantlinger</w:t>
      </w:r>
      <w:proofErr w:type="spellEnd"/>
      <w:r>
        <w:t xml:space="preserve"> discussed?</w:t>
      </w:r>
    </w:p>
    <w:p w:rsidR="00B71207" w:rsidRDefault="00B71207" w:rsidP="00B71207">
      <w:pPr>
        <w:pStyle w:val="ListParagraph"/>
        <w:ind w:left="1440"/>
      </w:pPr>
    </w:p>
    <w:p w:rsidR="00B71207" w:rsidRDefault="00B71207" w:rsidP="00B71207">
      <w:pPr>
        <w:pStyle w:val="ListParagraph"/>
        <w:numPr>
          <w:ilvl w:val="0"/>
          <w:numId w:val="1"/>
        </w:numPr>
      </w:pPr>
      <w:r>
        <w:t>How does Morgan draw on the ideas of Charles Darwin in developing his ideas of social evolutionism? How does he differ from Darwin?</w:t>
      </w:r>
    </w:p>
    <w:p w:rsidR="00B71207" w:rsidRDefault="00B71207" w:rsidP="00B71207">
      <w:pPr>
        <w:pStyle w:val="ListParagraph"/>
      </w:pPr>
    </w:p>
    <w:p w:rsidR="00B71207" w:rsidRDefault="00B71207" w:rsidP="00B71207">
      <w:pPr>
        <w:pStyle w:val="ListParagraph"/>
        <w:numPr>
          <w:ilvl w:val="0"/>
          <w:numId w:val="1"/>
        </w:numPr>
      </w:pPr>
      <w:r>
        <w:t>Do the ideas of social evolutionism still have any influence on popular or scholarly visions of non-Western people?</w:t>
      </w:r>
    </w:p>
    <w:p w:rsidR="00B71207" w:rsidRDefault="00B71207" w:rsidP="00B71207">
      <w:pPr>
        <w:pStyle w:val="ListParagraph"/>
      </w:pPr>
    </w:p>
    <w:p w:rsidR="00B71207" w:rsidRDefault="00B71207" w:rsidP="00B71207">
      <w:pPr>
        <w:pStyle w:val="ListParagraph"/>
        <w:numPr>
          <w:ilvl w:val="0"/>
          <w:numId w:val="1"/>
        </w:numPr>
      </w:pPr>
      <w:r>
        <w:t>Discuss Morgan’s methodology (how he collected data). Was he a true fieldworker or an armchair intellectual?</w:t>
      </w:r>
    </w:p>
    <w:p w:rsidR="00B71207" w:rsidRDefault="00B71207" w:rsidP="00B71207">
      <w:pPr>
        <w:pStyle w:val="ListParagraph"/>
      </w:pPr>
    </w:p>
    <w:p w:rsidR="00B71207" w:rsidRDefault="00B71207" w:rsidP="00B71207">
      <w:pPr>
        <w:pStyle w:val="ListParagraph"/>
        <w:numPr>
          <w:ilvl w:val="0"/>
          <w:numId w:val="1"/>
        </w:numPr>
      </w:pPr>
      <w:r>
        <w:t>What social “things” did Morgan focus his attention on?</w:t>
      </w:r>
    </w:p>
    <w:p w:rsidR="00B71207" w:rsidRDefault="00B71207" w:rsidP="00B71207">
      <w:pPr>
        <w:pStyle w:val="ListParagraph"/>
      </w:pPr>
    </w:p>
    <w:p w:rsidR="00BB1552" w:rsidRDefault="00B71207" w:rsidP="00B71207">
      <w:pPr>
        <w:pStyle w:val="ListParagraph"/>
        <w:numPr>
          <w:ilvl w:val="0"/>
          <w:numId w:val="1"/>
        </w:numPr>
      </w:pPr>
      <w:r>
        <w:t xml:space="preserve">Was Morgan concerned with understanding and interpreting the </w:t>
      </w:r>
      <w:proofErr w:type="spellStart"/>
      <w:r>
        <w:t>emic</w:t>
      </w:r>
      <w:proofErr w:type="spellEnd"/>
      <w:r>
        <w:t xml:space="preserve"> perspective of the people he studied?</w:t>
      </w:r>
      <w:r w:rsidR="00BB1552">
        <w:t xml:space="preserve"> </w:t>
      </w:r>
    </w:p>
    <w:p w:rsidR="00BB1552" w:rsidRDefault="00BB1552" w:rsidP="00BB1552">
      <w:pPr>
        <w:pStyle w:val="ListParagraph"/>
      </w:pPr>
    </w:p>
    <w:p w:rsidR="00B71207" w:rsidRDefault="00BB1552" w:rsidP="00B71207">
      <w:pPr>
        <w:pStyle w:val="ListParagraph"/>
        <w:numPr>
          <w:ilvl w:val="0"/>
          <w:numId w:val="1"/>
        </w:numPr>
      </w:pPr>
      <w:r>
        <w:t>Did Morgan have any sense of culture as an integrated whole?</w:t>
      </w:r>
    </w:p>
    <w:p w:rsidR="00B71207" w:rsidRDefault="00B71207" w:rsidP="00B71207"/>
    <w:p w:rsidR="00DF6876" w:rsidRPr="00B71207" w:rsidRDefault="00DF6876" w:rsidP="00B71207"/>
    <w:sectPr w:rsidR="00DF6876" w:rsidRPr="00B71207" w:rsidSect="00510A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6373E"/>
    <w:multiLevelType w:val="hybridMultilevel"/>
    <w:tmpl w:val="344E0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5B58DA"/>
    <w:rsid w:val="001E3940"/>
    <w:rsid w:val="001E78FA"/>
    <w:rsid w:val="00486CE3"/>
    <w:rsid w:val="00510A15"/>
    <w:rsid w:val="005B58DA"/>
    <w:rsid w:val="008A2FF0"/>
    <w:rsid w:val="009F798F"/>
    <w:rsid w:val="00B71207"/>
    <w:rsid w:val="00BB1552"/>
    <w:rsid w:val="00CC0C48"/>
    <w:rsid w:val="00DF6876"/>
    <w:rsid w:val="00F04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2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9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1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5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Gettysburg College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dperry</dc:creator>
  <cp:keywords/>
  <dc:description/>
  <cp:lastModifiedBy>dperry3-2-10</cp:lastModifiedBy>
  <cp:revision>2</cp:revision>
  <cp:lastPrinted>2008-09-09T16:44:00Z</cp:lastPrinted>
  <dcterms:created xsi:type="dcterms:W3CDTF">2010-09-06T16:55:00Z</dcterms:created>
  <dcterms:modified xsi:type="dcterms:W3CDTF">2010-09-06T16:55:00Z</dcterms:modified>
</cp:coreProperties>
</file>