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3" w:rsidRPr="0091074A" w:rsidRDefault="00A86D95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91.85pt;margin-top:91.35pt;width:175.6pt;height:285.35pt;z-index:251667456">
            <v:textbox>
              <w:txbxContent>
                <w:p w:rsidR="00A86D95" w:rsidRPr="003A2F87" w:rsidRDefault="00A86D95" w:rsidP="00A86D95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</w:pPr>
                  <w:r w:rsidRPr="003A2F87"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  <w:t>Presenters</w:t>
                  </w:r>
                </w:p>
                <w:p w:rsidR="00A86D95" w:rsidRPr="003A2F87" w:rsidRDefault="00A86D95" w:rsidP="00A86D95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1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st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A86D95" w:rsidRPr="003A2F87" w:rsidRDefault="00A86D95" w:rsidP="00A86D95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Maggie</w:t>
                  </w:r>
                </w:p>
                <w:p w:rsidR="00A86D95" w:rsidRPr="003A2F87" w:rsidRDefault="00A86D95" w:rsidP="00A86D95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Taylor</w:t>
                  </w:r>
                </w:p>
                <w:p w:rsidR="00A86D95" w:rsidRPr="003A2F87" w:rsidRDefault="00A86D95" w:rsidP="00A86D95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Linnea</w:t>
                  </w:r>
                </w:p>
                <w:p w:rsidR="00A86D95" w:rsidRPr="003A2F87" w:rsidRDefault="00A86D95" w:rsidP="00A86D95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2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nd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A86D95" w:rsidRPr="003A2F87" w:rsidRDefault="00A86D95" w:rsidP="00A86D95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Tyler</w:t>
                  </w:r>
                </w:p>
                <w:p w:rsidR="00A86D95" w:rsidRPr="003A2F87" w:rsidRDefault="00A86D95" w:rsidP="00A86D95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Cynthia</w:t>
                  </w:r>
                </w:p>
                <w:p w:rsidR="00A86D95" w:rsidRPr="003A2F87" w:rsidRDefault="00A86D95" w:rsidP="00A86D95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Daniela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rect id="_x0000_s1030" style="position:absolute;margin-left:427.55pt;margin-top:57.95pt;width:253.75pt;height:227.4pt;z-index:251662336" fillcolor="#fabf8f [1945]">
            <v:textbox>
              <w:txbxContent>
                <w:p w:rsidR="00AC3B47" w:rsidRDefault="007347AA">
                  <w:r>
                    <w:rPr>
                      <w:noProof/>
                    </w:rPr>
                    <w:drawing>
                      <wp:inline distT="0" distB="0" distL="0" distR="0">
                        <wp:extent cx="2937854" cy="2297152"/>
                        <wp:effectExtent l="19050" t="0" r="0" b="0"/>
                        <wp:docPr id="14" name="Picture 13" descr="film Suspino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Suspino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9141" cy="2305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AC3340" w:rsidRDefault="0091074A">
                  <w:pPr>
                    <w:rPr>
                      <w:sz w:val="24"/>
                      <w:szCs w:val="24"/>
                    </w:rPr>
                  </w:pPr>
                  <w:r w:rsidRPr="00AC3340">
                    <w:rPr>
                      <w:sz w:val="24"/>
                      <w:szCs w:val="24"/>
                    </w:rPr>
                    <w:t xml:space="preserve">Film: </w:t>
                  </w:r>
                  <w:r w:rsidR="00AC3340" w:rsidRPr="00AC3340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="00AC3340" w:rsidRPr="00AC3340">
                    <w:rPr>
                      <w:sz w:val="24"/>
                      <w:szCs w:val="24"/>
                    </w:rPr>
                    <w:t>Suspino</w:t>
                  </w:r>
                  <w:proofErr w:type="spellEnd"/>
                  <w:r w:rsidR="00AC3340" w:rsidRPr="00AC3340">
                    <w:rPr>
                      <w:sz w:val="24"/>
                      <w:szCs w:val="24"/>
                    </w:rPr>
                    <w:t>: A Cry for Roma"</w:t>
                  </w:r>
                </w:p>
              </w:txbxContent>
            </v:textbox>
          </v:rect>
        </w:pict>
      </w:r>
      <w:r w:rsidR="00C73D12">
        <w:rPr>
          <w:noProof/>
          <w:sz w:val="40"/>
          <w:szCs w:val="40"/>
        </w:rPr>
        <w:pict>
          <v:rect id="_x0000_s1029" style="position:absolute;margin-left:311.3pt;margin-top:384pt;width:156.75pt;height:94.55pt;z-index:251661312" fillcolor="#b0c4f2">
            <v:textbox>
              <w:txbxContent>
                <w:p w:rsidR="00F976DE" w:rsidRPr="00AC3340" w:rsidRDefault="00AC3340" w:rsidP="00F97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AC3340">
                    <w:rPr>
                      <w:rFonts w:cstheme="minorHAnsi"/>
                      <w:sz w:val="24"/>
                      <w:szCs w:val="24"/>
                    </w:rPr>
                    <w:t>Perez, Michael Vicente</w:t>
                  </w:r>
                  <w:r w:rsidR="00F976DE" w:rsidRPr="00AC3340">
                    <w:rPr>
                      <w:rFonts w:cstheme="minorHAnsi"/>
                      <w:sz w:val="24"/>
                      <w:szCs w:val="24"/>
                    </w:rPr>
                    <w:br/>
                    <w:t>20</w:t>
                  </w:r>
                  <w:r w:rsidRPr="00AC3340">
                    <w:rPr>
                      <w:rFonts w:cstheme="minorHAnsi"/>
                      <w:sz w:val="24"/>
                      <w:szCs w:val="24"/>
                    </w:rPr>
                    <w:t>11</w:t>
                  </w:r>
                  <w:r w:rsidR="00F976DE" w:rsidRPr="00AC3340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  <w:r w:rsidRPr="00AC3340">
                    <w:rPr>
                      <w:rFonts w:cstheme="minorHAnsi"/>
                      <w:sz w:val="24"/>
                      <w:szCs w:val="24"/>
                    </w:rPr>
                    <w:t xml:space="preserve">"Human Rights and the </w:t>
                  </w:r>
                  <w:proofErr w:type="spellStart"/>
                  <w:r w:rsidRPr="00AC3340">
                    <w:rPr>
                      <w:rFonts w:cstheme="minorHAnsi"/>
                      <w:sz w:val="24"/>
                      <w:szCs w:val="24"/>
                    </w:rPr>
                    <w:t>Rightless</w:t>
                  </w:r>
                  <w:proofErr w:type="spellEnd"/>
                  <w:r w:rsidRPr="00AC3340">
                    <w:rPr>
                      <w:rFonts w:cstheme="minorHAnsi"/>
                      <w:sz w:val="24"/>
                      <w:szCs w:val="24"/>
                    </w:rPr>
                    <w:t>: the Case of Gaza Refugees in Jordan"</w:t>
                  </w:r>
                </w:p>
                <w:p w:rsidR="00AC3B47" w:rsidRDefault="00AC3B47"/>
              </w:txbxContent>
            </v:textbox>
          </v:rect>
        </w:pict>
      </w:r>
      <w:r w:rsidR="00C73D12">
        <w:rPr>
          <w:noProof/>
          <w:sz w:val="40"/>
          <w:szCs w:val="40"/>
        </w:rPr>
        <w:pict>
          <v:rect id="_x0000_s1027" style="position:absolute;margin-left:21.65pt;margin-top:51pt;width:146.05pt;height:353.8pt;z-index:251659264" fillcolor="#b0c4f2">
            <v:textbox>
              <w:txbxContent>
                <w:p w:rsidR="006E56C2" w:rsidRPr="00AC3340" w:rsidRDefault="007347AA" w:rsidP="006E56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AC3340">
                    <w:rPr>
                      <w:rFonts w:cstheme="minorHAnsi"/>
                      <w:sz w:val="24"/>
                      <w:szCs w:val="24"/>
                    </w:rPr>
                    <w:t>Moorehead</w:t>
                  </w:r>
                  <w:proofErr w:type="spellEnd"/>
                  <w:r w:rsidRPr="00AC3340">
                    <w:rPr>
                      <w:rFonts w:cstheme="minorHAnsi"/>
                      <w:sz w:val="24"/>
                      <w:szCs w:val="24"/>
                    </w:rPr>
                    <w:t>, Caroline</w:t>
                  </w:r>
                  <w:r w:rsidR="006E56C2" w:rsidRPr="00AC3340">
                    <w:rPr>
                      <w:rFonts w:cstheme="minorHAnsi"/>
                      <w:sz w:val="24"/>
                      <w:szCs w:val="24"/>
                    </w:rPr>
                    <w:br/>
                    <w:t>200</w:t>
                  </w:r>
                  <w:r w:rsidRPr="00AC3340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 w:rsidR="006E56C2" w:rsidRPr="00AC3340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  <w:r w:rsidRPr="00AC3340">
                    <w:rPr>
                      <w:rFonts w:cstheme="minorHAnsi"/>
                      <w:sz w:val="24"/>
                      <w:szCs w:val="24"/>
                    </w:rPr>
                    <w:t xml:space="preserve">"The Corridors of Memory: The </w:t>
                  </w:r>
                  <w:proofErr w:type="spellStart"/>
                  <w:r w:rsidRPr="00AC3340">
                    <w:rPr>
                      <w:rFonts w:cstheme="minorHAnsi"/>
                      <w:sz w:val="24"/>
                      <w:szCs w:val="24"/>
                    </w:rPr>
                    <w:t>Naqba</w:t>
                  </w:r>
                  <w:proofErr w:type="spellEnd"/>
                  <w:r w:rsidRPr="00AC3340">
                    <w:rPr>
                      <w:rFonts w:cstheme="minorHAnsi"/>
                      <w:sz w:val="24"/>
                      <w:szCs w:val="24"/>
                    </w:rPr>
                    <w:t xml:space="preserve"> and the Palestinians of Lebanon"</w:t>
                  </w:r>
                </w:p>
                <w:p w:rsidR="00AC3340" w:rsidRDefault="00AC3340" w:rsidP="006E56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347AA" w:rsidRPr="00AC3340" w:rsidRDefault="007347AA" w:rsidP="006E56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AC3340">
                    <w:rPr>
                      <w:rFonts w:cstheme="minorHAnsi"/>
                      <w:sz w:val="24"/>
                      <w:szCs w:val="24"/>
                    </w:rPr>
                    <w:t>from</w:t>
                  </w:r>
                  <w:proofErr w:type="gramEnd"/>
                  <w:r w:rsidRPr="00AC3340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:rsidR="007347AA" w:rsidRDefault="007347AA" w:rsidP="006E56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ascii="Times New Roman" w:hAnsi="Times New Roman" w:cs="Times New Roman"/>
                    </w:rPr>
                  </w:pPr>
                </w:p>
                <w:p w:rsidR="00434ECC" w:rsidRPr="006E56C2" w:rsidRDefault="007347AA">
                  <w:pPr>
                    <w:rPr>
                      <w:rFonts w:ascii="Verdana" w:hAnsi="Verdana"/>
                      <w:noProof/>
                      <w:color w:val="991100"/>
                      <w:sz w:val="28"/>
                      <w:szCs w:val="32"/>
                    </w:rPr>
                  </w:pPr>
                  <w:r>
                    <w:object w:dxaOrig="1995" w:dyaOrig="30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8.15pt;height:202.15pt" o:ole="">
                        <v:imagedata r:id="rId6" o:title=""/>
                      </v:shape>
                      <o:OLEObject Type="Embed" ProgID="Presentations.Drawing.12" ShapeID="_x0000_i1025" DrawAspect="Content" ObjectID="_1376488351" r:id="rId7"/>
                    </w:object>
                  </w:r>
                </w:p>
              </w:txbxContent>
            </v:textbox>
          </v:rect>
        </w:pict>
      </w:r>
      <w:r w:rsidR="00C73D12">
        <w:rPr>
          <w:noProof/>
          <w:sz w:val="40"/>
          <w:szCs w:val="40"/>
        </w:rPr>
        <w:pict>
          <v:oval id="_x0000_s1039" style="position:absolute;margin-left:176.8pt;margin-top:43.4pt;width:242pt;height:324pt;z-index:251666432" fillcolor="#5f497a [2407]">
            <v:textbox>
              <w:txbxContent>
                <w:p w:rsidR="00AF309A" w:rsidRDefault="00AF309A" w:rsidP="00AF309A">
                  <w:r>
                    <w:rPr>
                      <w:noProof/>
                    </w:rPr>
                    <w:drawing>
                      <wp:inline distT="0" distB="0" distL="0" distR="0">
                        <wp:extent cx="1971878" cy="2954843"/>
                        <wp:effectExtent l="19050" t="0" r="9322" b="0"/>
                        <wp:docPr id="13" name="Picture 1" descr="book Roma Ca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k Roma Cafe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2033" cy="2955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09A" w:rsidRDefault="00AF309A" w:rsidP="00AF309A"/>
                <w:p w:rsidR="00AF309A" w:rsidRDefault="00AF309A" w:rsidP="00AF309A"/>
                <w:p w:rsidR="00AF309A" w:rsidRDefault="00AF309A" w:rsidP="00AF309A"/>
                <w:p w:rsidR="00AF309A" w:rsidRPr="00501856" w:rsidRDefault="00AF309A" w:rsidP="00AF309A"/>
              </w:txbxContent>
            </v:textbox>
          </v:oval>
        </w:pict>
      </w:r>
      <w:r w:rsidR="0091074A" w:rsidRPr="0091074A">
        <w:rPr>
          <w:sz w:val="40"/>
          <w:szCs w:val="40"/>
        </w:rPr>
        <w:t>Unit #</w:t>
      </w:r>
      <w:r w:rsidR="00AF309A">
        <w:rPr>
          <w:sz w:val="40"/>
          <w:szCs w:val="40"/>
        </w:rPr>
        <w:t>V</w:t>
      </w:r>
      <w:r w:rsidR="0091074A" w:rsidRPr="0091074A">
        <w:rPr>
          <w:sz w:val="40"/>
          <w:szCs w:val="40"/>
        </w:rPr>
        <w:t>:</w:t>
      </w:r>
      <w:r w:rsidR="006E56C2">
        <w:rPr>
          <w:sz w:val="40"/>
          <w:szCs w:val="40"/>
        </w:rPr>
        <w:t xml:space="preserve"> </w:t>
      </w:r>
      <w:r w:rsidR="00AF309A">
        <w:rPr>
          <w:sz w:val="40"/>
          <w:szCs w:val="40"/>
        </w:rPr>
        <w:t>Stateless Persons and Group Rights</w:t>
      </w:r>
    </w:p>
    <w:sectPr w:rsidR="00580FE3" w:rsidRPr="0091074A" w:rsidSect="00AE1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842"/>
    <w:rsid w:val="00063888"/>
    <w:rsid w:val="000A0734"/>
    <w:rsid w:val="000B252B"/>
    <w:rsid w:val="000E6144"/>
    <w:rsid w:val="00186C62"/>
    <w:rsid w:val="00225603"/>
    <w:rsid w:val="00274441"/>
    <w:rsid w:val="002975F7"/>
    <w:rsid w:val="002B269E"/>
    <w:rsid w:val="002D2617"/>
    <w:rsid w:val="00356B9F"/>
    <w:rsid w:val="00434ECC"/>
    <w:rsid w:val="00580FE3"/>
    <w:rsid w:val="006677DF"/>
    <w:rsid w:val="006A4956"/>
    <w:rsid w:val="006E56C2"/>
    <w:rsid w:val="007347AA"/>
    <w:rsid w:val="00850F44"/>
    <w:rsid w:val="008E677F"/>
    <w:rsid w:val="0091074A"/>
    <w:rsid w:val="009850A3"/>
    <w:rsid w:val="00A15A68"/>
    <w:rsid w:val="00A86D95"/>
    <w:rsid w:val="00AB4564"/>
    <w:rsid w:val="00AC3340"/>
    <w:rsid w:val="00AC3B47"/>
    <w:rsid w:val="00AE1842"/>
    <w:rsid w:val="00AF309A"/>
    <w:rsid w:val="00B9113B"/>
    <w:rsid w:val="00C73D12"/>
    <w:rsid w:val="00EA569E"/>
    <w:rsid w:val="00EF2956"/>
    <w:rsid w:val="00F624CF"/>
    <w:rsid w:val="00F866BA"/>
    <w:rsid w:val="00F9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ff81,#b0c4f2"/>
      <o:colormenu v:ext="edit" fillcolor="#b0c4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D5C6-7D58-4485-8768-CAA4E136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3</cp:revision>
  <dcterms:created xsi:type="dcterms:W3CDTF">2011-08-28T16:15:00Z</dcterms:created>
  <dcterms:modified xsi:type="dcterms:W3CDTF">2011-09-02T21:06:00Z</dcterms:modified>
</cp:coreProperties>
</file>